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2021年度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市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级非遗保护专项资金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拟补助年度重点项目名单</w:t>
      </w:r>
    </w:p>
    <w:tbl>
      <w:tblPr>
        <w:tblStyle w:val="3"/>
        <w:tblpPr w:leftFromText="180" w:rightFromText="180" w:vertAnchor="text" w:horzAnchor="page" w:tblpXSpec="center" w:tblpY="605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480"/>
        <w:gridCol w:w="2510"/>
        <w:gridCol w:w="1430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地 区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类  别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丹阳市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东乡羊肉制作技艺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丹阳市丹北镇文体中心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陵口萝卜干制作技艺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丹阳市腌制厂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句容市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芦江张家镗舞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传统体育、游艺与杂技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句容市后白镇村委会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花岸龙灯会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民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俗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句容市黄梅街道后莘村民委员会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扬中市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西来桥舞龙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扬中市西来桥人民政府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京口区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面塑（京口面塑）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镇江市艺朵捏塑手工坊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民族乐器制作技艺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（汉韵二胡制作技艺）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镇江汉韵民族乐器厂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润州区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灯彩（金山灯彩）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镇江维扬彩灯游乐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古琴斫制技艺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蔡伟古琴培训工作室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镇江高新区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镇江刻瓷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（龙脉山刻瓷）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镇江市龙脉陶瓷创意园有限公司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镇江肴肉制作技艺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（源春肴肉制作技艺）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江苏源春食品科技发展有限公司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市  直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正骨复位术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传统医药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林氏正骨工作室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锡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剧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镇江市戏剧曲艺家协会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0522F"/>
    <w:rsid w:val="07AC1F06"/>
    <w:rsid w:val="0DB4690A"/>
    <w:rsid w:val="197356D8"/>
    <w:rsid w:val="1A497A36"/>
    <w:rsid w:val="1B7C4710"/>
    <w:rsid w:val="239E4968"/>
    <w:rsid w:val="2E30522F"/>
    <w:rsid w:val="3C972256"/>
    <w:rsid w:val="40821AD0"/>
    <w:rsid w:val="4B34577F"/>
    <w:rsid w:val="51E622BA"/>
    <w:rsid w:val="54760DDF"/>
    <w:rsid w:val="5BB56AE7"/>
    <w:rsid w:val="6F773ABC"/>
    <w:rsid w:val="724A0A7A"/>
    <w:rsid w:val="72AB7C8C"/>
    <w:rsid w:val="7CD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2021-11-17T03:22:00Z</dcterms:created>
  <dc:creator>清風邀明月</dc:creator>
  <cp:lastModifiedBy>清風邀明月</cp:lastModifiedBy>
  <cp:lastPrinted>2021-11-22T02:49:00Z</cp:lastPrinted>
  <dcterms:modified xsi:type="dcterms:W3CDTF">2021-11-22T07:17:36Z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ECF8A03E55B4412698210AB3ADD8C226</vt:lpwstr>
  </property>
</Properties>
</file>